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9C" w:rsidRDefault="0098719C" w:rsidP="009413FB">
      <w:pPr>
        <w:spacing w:after="0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 xml:space="preserve">Australische „Studie“ ein </w:t>
      </w:r>
      <w:proofErr w:type="spellStart"/>
      <w:r>
        <w:rPr>
          <w:rFonts w:eastAsia="Times New Roman"/>
          <w:szCs w:val="24"/>
          <w:lang w:eastAsia="de-DE"/>
        </w:rPr>
        <w:t>Fake</w:t>
      </w:r>
      <w:proofErr w:type="spellEnd"/>
      <w:r>
        <w:rPr>
          <w:rFonts w:eastAsia="Times New Roman"/>
          <w:szCs w:val="24"/>
          <w:lang w:eastAsia="de-DE"/>
        </w:rPr>
        <w:t>: Die Europäischen Akademien der Wissenschaften müssen jetzt ihr Statement gegen Homöopathie revidieren.</w:t>
      </w:r>
    </w:p>
    <w:p w:rsidR="0098719C" w:rsidRDefault="0098719C" w:rsidP="009413FB">
      <w:pPr>
        <w:spacing w:after="0"/>
        <w:rPr>
          <w:rFonts w:eastAsia="Times New Roman"/>
          <w:szCs w:val="24"/>
          <w:lang w:eastAsia="de-DE"/>
        </w:rPr>
      </w:pPr>
    </w:p>
    <w:p w:rsidR="00A172F3" w:rsidRPr="009413FB" w:rsidRDefault="0056294D" w:rsidP="009413FB">
      <w:pPr>
        <w:spacing w:after="0"/>
        <w:rPr>
          <w:rFonts w:eastAsia="Times New Roman"/>
          <w:szCs w:val="24"/>
          <w:lang w:eastAsia="de-DE"/>
        </w:rPr>
      </w:pPr>
      <w:proofErr w:type="spellStart"/>
      <w:r>
        <w:rPr>
          <w:rFonts w:eastAsia="Times New Roman"/>
          <w:szCs w:val="24"/>
          <w:lang w:eastAsia="de-DE"/>
        </w:rPr>
        <w:t>VertreterInnen</w:t>
      </w:r>
      <w:proofErr w:type="spellEnd"/>
      <w:r>
        <w:rPr>
          <w:rFonts w:eastAsia="Times New Roman"/>
          <w:szCs w:val="24"/>
          <w:lang w:eastAsia="de-DE"/>
        </w:rPr>
        <w:t xml:space="preserve"> der Europäischen</w:t>
      </w:r>
      <w:r w:rsidR="00225BB3" w:rsidRPr="009413FB">
        <w:rPr>
          <w:rFonts w:eastAsia="Times New Roman"/>
          <w:szCs w:val="24"/>
          <w:lang w:eastAsia="de-DE"/>
        </w:rPr>
        <w:t xml:space="preserve"> Akademien der Wissenschaften </w:t>
      </w:r>
      <w:r>
        <w:rPr>
          <w:rFonts w:eastAsia="Times New Roman"/>
          <w:szCs w:val="24"/>
          <w:lang w:eastAsia="de-DE"/>
        </w:rPr>
        <w:t xml:space="preserve">(EASAC) </w:t>
      </w:r>
      <w:r w:rsidR="00225BB3" w:rsidRPr="009413FB">
        <w:rPr>
          <w:rFonts w:eastAsia="Times New Roman"/>
          <w:szCs w:val="24"/>
          <w:lang w:eastAsia="de-DE"/>
        </w:rPr>
        <w:t xml:space="preserve">haben </w:t>
      </w:r>
      <w:r w:rsidR="00943C88" w:rsidRPr="009413FB">
        <w:rPr>
          <w:rFonts w:eastAsia="Times New Roman"/>
          <w:szCs w:val="24"/>
          <w:lang w:eastAsia="de-DE"/>
        </w:rPr>
        <w:t xml:space="preserve">ein </w:t>
      </w:r>
      <w:r w:rsidR="00225BB3" w:rsidRPr="009413FB">
        <w:rPr>
          <w:rFonts w:eastAsia="Times New Roman"/>
          <w:szCs w:val="24"/>
          <w:lang w:eastAsia="de-DE"/>
        </w:rPr>
        <w:t>"Statement"</w:t>
      </w:r>
      <w:r w:rsidR="00943C88" w:rsidRPr="009413FB">
        <w:rPr>
          <w:rFonts w:eastAsia="Times New Roman"/>
          <w:szCs w:val="24"/>
          <w:lang w:eastAsia="de-DE"/>
        </w:rPr>
        <w:t xml:space="preserve"> gegen Homöopathie</w:t>
      </w:r>
      <w:r w:rsidR="00225BB3" w:rsidRPr="009413FB">
        <w:rPr>
          <w:rFonts w:eastAsia="Times New Roman"/>
          <w:szCs w:val="24"/>
          <w:lang w:eastAsia="de-DE"/>
        </w:rPr>
        <w:t xml:space="preserve"> verfasst</w:t>
      </w:r>
      <w:r w:rsidR="009413FB" w:rsidRPr="009413FB">
        <w:rPr>
          <w:rFonts w:eastAsia="Times New Roman"/>
          <w:szCs w:val="24"/>
          <w:lang w:eastAsia="de-DE"/>
        </w:rPr>
        <w:t xml:space="preserve"> </w:t>
      </w:r>
      <w:r w:rsidR="00A573C7">
        <w:rPr>
          <w:rFonts w:eastAsia="Times New Roman"/>
          <w:szCs w:val="24"/>
          <w:lang w:eastAsia="de-DE"/>
        </w:rPr>
        <w:t>(1)</w:t>
      </w:r>
      <w:r w:rsidR="00225BB3" w:rsidRPr="009413FB">
        <w:rPr>
          <w:rFonts w:eastAsia="Times New Roman"/>
          <w:szCs w:val="24"/>
          <w:lang w:eastAsia="de-DE"/>
        </w:rPr>
        <w:t>.</w:t>
      </w:r>
      <w:r w:rsidR="00A573C7">
        <w:rPr>
          <w:rFonts w:eastAsia="Times New Roman"/>
          <w:szCs w:val="24"/>
          <w:lang w:eastAsia="de-DE"/>
        </w:rPr>
        <w:t xml:space="preserve"> </w:t>
      </w:r>
      <w:r w:rsidR="00225BB3" w:rsidRPr="009413FB">
        <w:rPr>
          <w:rFonts w:eastAsia="Times New Roman"/>
          <w:szCs w:val="24"/>
          <w:lang w:eastAsia="de-DE"/>
        </w:rPr>
        <w:t xml:space="preserve">Der negative Ausgang stützt sich im Wesentlichen auf zwei Studien: </w:t>
      </w:r>
      <w:r w:rsidR="00B04273">
        <w:rPr>
          <w:rFonts w:eastAsia="Times New Roman"/>
          <w:szCs w:val="24"/>
          <w:lang w:eastAsia="de-DE"/>
        </w:rPr>
        <w:t>E</w:t>
      </w:r>
      <w:r w:rsidR="00225BB3" w:rsidRPr="009413FB">
        <w:rPr>
          <w:rFonts w:eastAsia="Times New Roman"/>
          <w:szCs w:val="24"/>
          <w:lang w:eastAsia="de-DE"/>
        </w:rPr>
        <w:t>inerseits auf die Lancet Studie</w:t>
      </w:r>
      <w:r>
        <w:rPr>
          <w:rFonts w:eastAsia="Times New Roman"/>
          <w:szCs w:val="24"/>
          <w:lang w:eastAsia="de-DE"/>
        </w:rPr>
        <w:t xml:space="preserve"> (2)</w:t>
      </w:r>
      <w:r w:rsidR="00225BB3" w:rsidRPr="009413FB">
        <w:rPr>
          <w:rFonts w:eastAsia="Times New Roman"/>
          <w:szCs w:val="24"/>
          <w:lang w:eastAsia="de-DE"/>
        </w:rPr>
        <w:t>, die biometrisch nicht belastbar ist</w:t>
      </w:r>
      <w:r w:rsidR="00744557">
        <w:rPr>
          <w:rFonts w:eastAsia="Times New Roman"/>
          <w:szCs w:val="24"/>
          <w:lang w:eastAsia="de-DE"/>
        </w:rPr>
        <w:t xml:space="preserve">, </w:t>
      </w:r>
      <w:r w:rsidR="006A5081">
        <w:rPr>
          <w:rFonts w:eastAsia="Times New Roman"/>
          <w:szCs w:val="24"/>
          <w:lang w:eastAsia="de-DE"/>
        </w:rPr>
        <w:t xml:space="preserve">wie die </w:t>
      </w:r>
      <w:proofErr w:type="spellStart"/>
      <w:r w:rsidR="006A5081">
        <w:rPr>
          <w:rFonts w:eastAsia="Times New Roman"/>
          <w:szCs w:val="24"/>
          <w:lang w:eastAsia="de-DE"/>
        </w:rPr>
        <w:t>AutorInnen</w:t>
      </w:r>
      <w:proofErr w:type="spellEnd"/>
      <w:r w:rsidR="006A5081">
        <w:rPr>
          <w:rFonts w:eastAsia="Times New Roman"/>
          <w:szCs w:val="24"/>
          <w:lang w:eastAsia="de-DE"/>
        </w:rPr>
        <w:t xml:space="preserve"> in der Diskussion selbst feststellen und </w:t>
      </w:r>
      <w:r w:rsidR="00744557">
        <w:rPr>
          <w:rFonts w:eastAsia="Times New Roman"/>
          <w:szCs w:val="24"/>
          <w:lang w:eastAsia="de-DE"/>
        </w:rPr>
        <w:t xml:space="preserve">wie aus dem </w:t>
      </w:r>
      <w:r w:rsidR="00225BB3" w:rsidRPr="009413FB">
        <w:rPr>
          <w:rFonts w:eastAsia="Times New Roman"/>
          <w:szCs w:val="24"/>
          <w:lang w:eastAsia="de-DE"/>
        </w:rPr>
        <w:t>bis heute unwidersprochenen Letter</w:t>
      </w:r>
      <w:r w:rsidR="00744557">
        <w:rPr>
          <w:rFonts w:eastAsia="Times New Roman"/>
          <w:szCs w:val="24"/>
          <w:lang w:eastAsia="de-DE"/>
        </w:rPr>
        <w:t xml:space="preserve"> leicht nachvollziehbar ist</w:t>
      </w:r>
      <w:r w:rsidR="00A573C7">
        <w:rPr>
          <w:rFonts w:eastAsia="Times New Roman"/>
          <w:szCs w:val="24"/>
          <w:lang w:eastAsia="de-DE"/>
        </w:rPr>
        <w:t xml:space="preserve"> </w:t>
      </w:r>
      <w:r w:rsidR="00744557">
        <w:rPr>
          <w:rFonts w:eastAsia="Times New Roman"/>
          <w:szCs w:val="24"/>
          <w:lang w:eastAsia="de-DE"/>
        </w:rPr>
        <w:t>(</w:t>
      </w:r>
      <w:r>
        <w:rPr>
          <w:rFonts w:eastAsia="Times New Roman"/>
          <w:szCs w:val="24"/>
          <w:lang w:eastAsia="de-DE"/>
        </w:rPr>
        <w:t>3</w:t>
      </w:r>
      <w:r w:rsidR="00225BB3" w:rsidRPr="009413FB">
        <w:rPr>
          <w:rFonts w:eastAsia="Times New Roman"/>
          <w:szCs w:val="24"/>
          <w:lang w:eastAsia="de-DE"/>
        </w:rPr>
        <w:t>)</w:t>
      </w:r>
      <w:r w:rsidR="009C467F">
        <w:rPr>
          <w:rFonts w:eastAsia="Times New Roman"/>
          <w:szCs w:val="24"/>
          <w:lang w:eastAsia="de-DE"/>
        </w:rPr>
        <w:t>;</w:t>
      </w:r>
      <w:r w:rsidR="00225BB3" w:rsidRPr="009413FB">
        <w:rPr>
          <w:rFonts w:eastAsia="Times New Roman"/>
          <w:szCs w:val="24"/>
          <w:lang w:eastAsia="de-DE"/>
        </w:rPr>
        <w:t xml:space="preserve"> Andererseits auf die "Australische Studie"</w:t>
      </w:r>
      <w:r w:rsidR="00744557">
        <w:rPr>
          <w:rFonts w:eastAsia="Times New Roman"/>
          <w:szCs w:val="24"/>
          <w:lang w:eastAsia="de-DE"/>
        </w:rPr>
        <w:t xml:space="preserve"> (</w:t>
      </w:r>
      <w:r>
        <w:rPr>
          <w:rFonts w:eastAsia="Times New Roman"/>
          <w:szCs w:val="24"/>
          <w:lang w:eastAsia="de-DE"/>
        </w:rPr>
        <w:t>4</w:t>
      </w:r>
      <w:r w:rsidR="00744557">
        <w:rPr>
          <w:rFonts w:eastAsia="Times New Roman"/>
          <w:szCs w:val="24"/>
          <w:lang w:eastAsia="de-DE"/>
        </w:rPr>
        <w:t>)</w:t>
      </w:r>
      <w:r w:rsidR="00225BB3" w:rsidRPr="009413FB">
        <w:rPr>
          <w:rFonts w:eastAsia="Times New Roman"/>
          <w:szCs w:val="24"/>
          <w:lang w:eastAsia="de-DE"/>
        </w:rPr>
        <w:t xml:space="preserve">, die nie in einem </w:t>
      </w:r>
      <w:r>
        <w:rPr>
          <w:rFonts w:eastAsia="Times New Roman"/>
          <w:szCs w:val="24"/>
          <w:lang w:eastAsia="de-DE"/>
        </w:rPr>
        <w:t>von Fachgutachtern beurteilten</w:t>
      </w:r>
      <w:r w:rsidR="00225BB3" w:rsidRPr="009413FB">
        <w:rPr>
          <w:rFonts w:eastAsia="Times New Roman"/>
          <w:szCs w:val="24"/>
          <w:lang w:eastAsia="de-DE"/>
        </w:rPr>
        <w:t xml:space="preserve"> Journal erschienen ist</w:t>
      </w:r>
      <w:r w:rsidR="0098719C">
        <w:rPr>
          <w:rFonts w:eastAsia="Times New Roman"/>
          <w:szCs w:val="24"/>
          <w:lang w:eastAsia="de-DE"/>
        </w:rPr>
        <w:t xml:space="preserve"> und daher nicht als wissenschaftliche Studie angesehen werden kann</w:t>
      </w:r>
      <w:r w:rsidR="00225BB3" w:rsidRPr="009413FB">
        <w:rPr>
          <w:rFonts w:eastAsia="Times New Roman"/>
          <w:szCs w:val="24"/>
          <w:lang w:eastAsia="de-DE"/>
        </w:rPr>
        <w:t>: diese</w:t>
      </w:r>
      <w:r w:rsidR="0098719C">
        <w:rPr>
          <w:rFonts w:eastAsia="Times New Roman"/>
          <w:szCs w:val="24"/>
          <w:lang w:eastAsia="de-DE"/>
        </w:rPr>
        <w:t xml:space="preserve"> „Studie“</w:t>
      </w:r>
      <w:r w:rsidR="00225BB3" w:rsidRPr="009413FB">
        <w:rPr>
          <w:rFonts w:eastAsia="Times New Roman"/>
          <w:szCs w:val="24"/>
          <w:lang w:eastAsia="de-DE"/>
        </w:rPr>
        <w:t xml:space="preserve"> hat sich nun </w:t>
      </w:r>
      <w:r w:rsidR="0098719C">
        <w:rPr>
          <w:rFonts w:eastAsia="Times New Roman"/>
          <w:szCs w:val="24"/>
          <w:lang w:eastAsia="de-DE"/>
        </w:rPr>
        <w:t xml:space="preserve">nach dem unten angeführten Beitrag (5) </w:t>
      </w:r>
      <w:r w:rsidR="00225BB3" w:rsidRPr="009413FB">
        <w:rPr>
          <w:rFonts w:eastAsia="Times New Roman"/>
          <w:szCs w:val="24"/>
          <w:lang w:eastAsia="de-DE"/>
        </w:rPr>
        <w:t>als "</w:t>
      </w:r>
      <w:proofErr w:type="spellStart"/>
      <w:r w:rsidR="00225BB3" w:rsidRPr="009413FB">
        <w:rPr>
          <w:rFonts w:eastAsia="Times New Roman"/>
          <w:szCs w:val="24"/>
          <w:lang w:eastAsia="de-DE"/>
        </w:rPr>
        <w:t>Fake</w:t>
      </w:r>
      <w:proofErr w:type="spellEnd"/>
      <w:r w:rsidR="00225BB3" w:rsidRPr="009413FB">
        <w:rPr>
          <w:rFonts w:eastAsia="Times New Roman"/>
          <w:szCs w:val="24"/>
          <w:lang w:eastAsia="de-DE"/>
        </w:rPr>
        <w:t>" herausgestellt</w:t>
      </w:r>
      <w:r w:rsidR="009C467F">
        <w:rPr>
          <w:rFonts w:eastAsia="Times New Roman"/>
          <w:szCs w:val="24"/>
          <w:lang w:eastAsia="de-DE"/>
        </w:rPr>
        <w:t>.</w:t>
      </w:r>
      <w:r w:rsidR="00E04A0F">
        <w:rPr>
          <w:rFonts w:eastAsia="Times New Roman"/>
          <w:szCs w:val="24"/>
          <w:lang w:eastAsia="de-DE"/>
        </w:rPr>
        <w:t xml:space="preserve"> A</w:t>
      </w:r>
      <w:r w:rsidR="00E04A0F" w:rsidRPr="00E04A0F">
        <w:rPr>
          <w:rFonts w:eastAsia="Times New Roman"/>
          <w:szCs w:val="24"/>
          <w:lang w:eastAsia="de-DE"/>
        </w:rPr>
        <w:t>ustraliens Spitzenforschungsstelle</w:t>
      </w:r>
      <w:r w:rsidR="00E04A0F">
        <w:rPr>
          <w:rFonts w:eastAsia="Times New Roman"/>
          <w:szCs w:val="24"/>
          <w:lang w:eastAsia="de-DE"/>
        </w:rPr>
        <w:t xml:space="preserve"> für Medizin</w:t>
      </w:r>
      <w:r w:rsidR="00E04A0F" w:rsidRPr="00E04A0F">
        <w:rPr>
          <w:rFonts w:eastAsia="Times New Roman"/>
          <w:szCs w:val="24"/>
          <w:lang w:eastAsia="de-DE"/>
        </w:rPr>
        <w:t>, d</w:t>
      </w:r>
      <w:r w:rsidR="00E04A0F">
        <w:rPr>
          <w:rFonts w:eastAsia="Times New Roman"/>
          <w:szCs w:val="24"/>
          <w:lang w:eastAsia="de-DE"/>
        </w:rPr>
        <w:t>as</w:t>
      </w:r>
      <w:r w:rsidR="00E04A0F" w:rsidRPr="00E04A0F">
        <w:rPr>
          <w:rFonts w:eastAsia="Times New Roman"/>
          <w:szCs w:val="24"/>
          <w:lang w:eastAsia="de-DE"/>
        </w:rPr>
        <w:t xml:space="preserve"> National </w:t>
      </w:r>
      <w:proofErr w:type="spellStart"/>
      <w:r w:rsidR="00E04A0F" w:rsidRPr="00E04A0F">
        <w:rPr>
          <w:rFonts w:eastAsia="Times New Roman"/>
          <w:szCs w:val="24"/>
          <w:lang w:eastAsia="de-DE"/>
        </w:rPr>
        <w:t>Health</w:t>
      </w:r>
      <w:proofErr w:type="spellEnd"/>
      <w:r w:rsidR="00E04A0F" w:rsidRPr="00E04A0F">
        <w:rPr>
          <w:rFonts w:eastAsia="Times New Roman"/>
          <w:szCs w:val="24"/>
          <w:lang w:eastAsia="de-DE"/>
        </w:rPr>
        <w:t xml:space="preserve"> &amp; Medical Research Council (NHMRC), hat unter der Kontrolle des Senats eingeräumt, dass sie keine anerkannten wissenschaftlichen Richtlinien oder Standards bei der Überprüfung der Evidenz über Homöopathie ein</w:t>
      </w:r>
      <w:r w:rsidR="00E04A0F">
        <w:rPr>
          <w:rFonts w:eastAsia="Times New Roman"/>
          <w:szCs w:val="24"/>
          <w:lang w:eastAsia="de-DE"/>
        </w:rPr>
        <w:t>ge</w:t>
      </w:r>
      <w:r w:rsidR="00E04A0F" w:rsidRPr="00E04A0F">
        <w:rPr>
          <w:rFonts w:eastAsia="Times New Roman"/>
          <w:szCs w:val="24"/>
          <w:lang w:eastAsia="de-DE"/>
        </w:rPr>
        <w:t>h</w:t>
      </w:r>
      <w:r w:rsidR="00E04A0F">
        <w:rPr>
          <w:rFonts w:eastAsia="Times New Roman"/>
          <w:szCs w:val="24"/>
          <w:lang w:eastAsia="de-DE"/>
        </w:rPr>
        <w:t>a</w:t>
      </w:r>
      <w:r w:rsidR="00E04A0F" w:rsidRPr="00E04A0F">
        <w:rPr>
          <w:rFonts w:eastAsia="Times New Roman"/>
          <w:szCs w:val="24"/>
          <w:lang w:eastAsia="de-DE"/>
        </w:rPr>
        <w:t>lt</w:t>
      </w:r>
      <w:r w:rsidR="00E04A0F">
        <w:rPr>
          <w:rFonts w:eastAsia="Times New Roman"/>
          <w:szCs w:val="24"/>
          <w:lang w:eastAsia="de-DE"/>
        </w:rPr>
        <w:t>en ha</w:t>
      </w:r>
      <w:r>
        <w:rPr>
          <w:rFonts w:eastAsia="Times New Roman"/>
          <w:szCs w:val="24"/>
          <w:lang w:eastAsia="de-DE"/>
        </w:rPr>
        <w:t>t</w:t>
      </w:r>
      <w:r w:rsidR="00E04A0F">
        <w:rPr>
          <w:rFonts w:eastAsia="Times New Roman"/>
          <w:szCs w:val="24"/>
          <w:lang w:eastAsia="de-DE"/>
        </w:rPr>
        <w:t xml:space="preserve"> (</w:t>
      </w:r>
      <w:r>
        <w:rPr>
          <w:rFonts w:eastAsia="Times New Roman"/>
          <w:szCs w:val="24"/>
          <w:lang w:eastAsia="de-DE"/>
        </w:rPr>
        <w:t>5</w:t>
      </w:r>
      <w:r w:rsidR="00E04A0F">
        <w:rPr>
          <w:rFonts w:eastAsia="Times New Roman"/>
          <w:szCs w:val="24"/>
          <w:lang w:eastAsia="de-DE"/>
        </w:rPr>
        <w:t>).</w:t>
      </w:r>
      <w:r w:rsidR="00225BB3" w:rsidRPr="009413FB">
        <w:rPr>
          <w:rFonts w:eastAsia="Times New Roman"/>
          <w:szCs w:val="24"/>
          <w:lang w:eastAsia="de-DE"/>
        </w:rPr>
        <w:t xml:space="preserve"> Dass diese "Studie" wohl so nicht stimmen kann, hat sich </w:t>
      </w:r>
      <w:r>
        <w:rPr>
          <w:rFonts w:eastAsia="Times New Roman"/>
          <w:szCs w:val="24"/>
          <w:lang w:eastAsia="de-DE"/>
        </w:rPr>
        <w:t>schon dadurch</w:t>
      </w:r>
      <w:r w:rsidR="00225BB3" w:rsidRPr="009413FB">
        <w:rPr>
          <w:rFonts w:eastAsia="Times New Roman"/>
          <w:szCs w:val="24"/>
          <w:lang w:eastAsia="de-DE"/>
        </w:rPr>
        <w:t xml:space="preserve"> ad absurdum geführt, da die NHMRC selbst immer wieder Studien mit weniger als 150 </w:t>
      </w:r>
      <w:proofErr w:type="spellStart"/>
      <w:r w:rsidR="00225BB3" w:rsidRPr="009413FB">
        <w:rPr>
          <w:rFonts w:eastAsia="Times New Roman"/>
          <w:szCs w:val="24"/>
          <w:lang w:eastAsia="de-DE"/>
        </w:rPr>
        <w:t>TeilnehmerInnen</w:t>
      </w:r>
      <w:proofErr w:type="spellEnd"/>
      <w:r w:rsidR="00225BB3" w:rsidRPr="009413FB">
        <w:rPr>
          <w:rFonts w:eastAsia="Times New Roman"/>
          <w:szCs w:val="24"/>
          <w:lang w:eastAsia="de-DE"/>
        </w:rPr>
        <w:t xml:space="preserve"> finanziert, in ihrer Metaanalyse </w:t>
      </w:r>
      <w:r>
        <w:rPr>
          <w:rFonts w:eastAsia="Times New Roman"/>
          <w:szCs w:val="24"/>
          <w:lang w:eastAsia="de-DE"/>
        </w:rPr>
        <w:t xml:space="preserve">über Homöopathie </w:t>
      </w:r>
      <w:r w:rsidR="00225BB3" w:rsidRPr="009413FB">
        <w:rPr>
          <w:rFonts w:eastAsia="Times New Roman"/>
          <w:szCs w:val="24"/>
          <w:lang w:eastAsia="de-DE"/>
        </w:rPr>
        <w:t xml:space="preserve">jedoch alle Studien mit weniger als 150 </w:t>
      </w:r>
      <w:proofErr w:type="spellStart"/>
      <w:r w:rsidR="00225BB3" w:rsidRPr="009413FB">
        <w:rPr>
          <w:rFonts w:eastAsia="Times New Roman"/>
          <w:szCs w:val="24"/>
          <w:lang w:eastAsia="de-DE"/>
        </w:rPr>
        <w:t>TeilnehmerInnen</w:t>
      </w:r>
      <w:proofErr w:type="spellEnd"/>
      <w:r w:rsidR="00225BB3" w:rsidRPr="009413FB">
        <w:rPr>
          <w:rFonts w:eastAsia="Times New Roman"/>
          <w:szCs w:val="24"/>
          <w:lang w:eastAsia="de-DE"/>
        </w:rPr>
        <w:t xml:space="preserve"> herausgestrichen hat. </w:t>
      </w:r>
      <w:r w:rsidR="0098719C">
        <w:rPr>
          <w:rFonts w:eastAsia="Times New Roman"/>
          <w:szCs w:val="24"/>
          <w:lang w:eastAsia="de-DE"/>
        </w:rPr>
        <w:t>Es gibt ein</w:t>
      </w:r>
      <w:r w:rsidR="00926875">
        <w:rPr>
          <w:rFonts w:eastAsia="Times New Roman"/>
          <w:szCs w:val="24"/>
          <w:lang w:eastAsia="de-DE"/>
        </w:rPr>
        <w:t>e</w:t>
      </w:r>
      <w:r w:rsidR="0098719C">
        <w:rPr>
          <w:rFonts w:eastAsia="Times New Roman"/>
          <w:szCs w:val="24"/>
          <w:lang w:eastAsia="de-DE"/>
        </w:rPr>
        <w:t xml:space="preserve"> große Zahl weiterer Einwände gegen den Australischen Report. </w:t>
      </w:r>
      <w:r w:rsidR="00926875">
        <w:rPr>
          <w:rFonts w:eastAsia="Times New Roman"/>
          <w:szCs w:val="24"/>
          <w:lang w:eastAsia="de-DE"/>
        </w:rPr>
        <w:t xml:space="preserve">- </w:t>
      </w:r>
      <w:r w:rsidR="00225BB3" w:rsidRPr="009413FB">
        <w:rPr>
          <w:rFonts w:eastAsia="Times New Roman"/>
          <w:szCs w:val="24"/>
          <w:lang w:eastAsia="de-DE"/>
        </w:rPr>
        <w:t xml:space="preserve">Der unabhängige schwedische </w:t>
      </w:r>
      <w:proofErr w:type="spellStart"/>
      <w:r w:rsidR="00225BB3" w:rsidRPr="009413FB">
        <w:rPr>
          <w:rFonts w:eastAsia="Times New Roman"/>
          <w:szCs w:val="24"/>
          <w:lang w:eastAsia="de-DE"/>
        </w:rPr>
        <w:t>Anästhesieforscher</w:t>
      </w:r>
      <w:proofErr w:type="spellEnd"/>
      <w:r w:rsidR="00225BB3" w:rsidRPr="009413FB">
        <w:rPr>
          <w:rFonts w:eastAsia="Times New Roman"/>
          <w:szCs w:val="24"/>
          <w:lang w:eastAsia="de-DE"/>
        </w:rPr>
        <w:t xml:space="preserve"> Prof. Dr. Robert Hahn</w:t>
      </w:r>
      <w:r w:rsidR="00744557">
        <w:rPr>
          <w:rFonts w:eastAsia="Times New Roman"/>
          <w:szCs w:val="24"/>
          <w:lang w:eastAsia="de-DE"/>
        </w:rPr>
        <w:t>,</w:t>
      </w:r>
      <w:r w:rsidR="00225BB3" w:rsidRPr="009413FB">
        <w:rPr>
          <w:rFonts w:eastAsia="Times New Roman"/>
          <w:szCs w:val="24"/>
          <w:lang w:eastAsia="de-DE"/>
        </w:rPr>
        <w:t> selbst kein Homöopath, jedoch entsetzt über das Niveau der Homöopathie-Diskussion</w:t>
      </w:r>
      <w:r w:rsidR="00744557">
        <w:rPr>
          <w:rFonts w:eastAsia="Times New Roman"/>
          <w:szCs w:val="24"/>
          <w:lang w:eastAsia="de-DE"/>
        </w:rPr>
        <w:t>,</w:t>
      </w:r>
      <w:r w:rsidR="00225BB3" w:rsidRPr="009413FB">
        <w:rPr>
          <w:rFonts w:eastAsia="Times New Roman"/>
          <w:szCs w:val="24"/>
          <w:lang w:eastAsia="de-DE"/>
        </w:rPr>
        <w:t xml:space="preserve"> hat eine klare Aussage getroffen: Man müsste 96% aller homöopathischen Studien streichen um sagen zu können, Homöopathie sei u</w:t>
      </w:r>
      <w:r w:rsidR="00E04A0F">
        <w:rPr>
          <w:rFonts w:eastAsia="Times New Roman"/>
          <w:szCs w:val="24"/>
          <w:lang w:eastAsia="de-DE"/>
        </w:rPr>
        <w:t>n</w:t>
      </w:r>
      <w:r w:rsidR="00225BB3" w:rsidRPr="009413FB">
        <w:rPr>
          <w:rFonts w:eastAsia="Times New Roman"/>
          <w:szCs w:val="24"/>
          <w:lang w:eastAsia="de-DE"/>
        </w:rPr>
        <w:t>wirksam</w:t>
      </w:r>
      <w:r w:rsidR="00744557">
        <w:rPr>
          <w:rFonts w:eastAsia="Times New Roman"/>
          <w:szCs w:val="24"/>
          <w:lang w:eastAsia="de-DE"/>
        </w:rPr>
        <w:t xml:space="preserve"> (</w:t>
      </w:r>
      <w:r>
        <w:rPr>
          <w:rFonts w:eastAsia="Times New Roman"/>
          <w:szCs w:val="24"/>
          <w:lang w:eastAsia="de-DE"/>
        </w:rPr>
        <w:t>6</w:t>
      </w:r>
      <w:r w:rsidR="00744557">
        <w:rPr>
          <w:rFonts w:eastAsia="Times New Roman"/>
          <w:szCs w:val="24"/>
          <w:lang w:eastAsia="de-DE"/>
        </w:rPr>
        <w:t>)</w:t>
      </w:r>
      <w:r w:rsidR="00225BB3" w:rsidRPr="009413FB">
        <w:rPr>
          <w:rFonts w:eastAsia="Times New Roman"/>
          <w:szCs w:val="24"/>
          <w:lang w:eastAsia="de-DE"/>
        </w:rPr>
        <w:t>.</w:t>
      </w:r>
      <w:r w:rsidR="00225BB3" w:rsidRPr="009413FB">
        <w:rPr>
          <w:rFonts w:eastAsia="Times New Roman"/>
          <w:szCs w:val="24"/>
          <w:lang w:eastAsia="de-DE"/>
        </w:rPr>
        <w:br/>
      </w:r>
      <w:r w:rsidR="00225BB3" w:rsidRPr="009413FB">
        <w:rPr>
          <w:rFonts w:eastAsia="Times New Roman"/>
          <w:szCs w:val="24"/>
          <w:lang w:eastAsia="de-DE"/>
        </w:rPr>
        <w:br/>
        <w:t xml:space="preserve">Fazit: Beide Metaanalysen (Lancet und NHMRC) sind im höchsten Maße ungeeignet, die Behauptung </w:t>
      </w:r>
      <w:r w:rsidR="008F6D7D">
        <w:rPr>
          <w:rFonts w:eastAsia="Times New Roman"/>
          <w:szCs w:val="24"/>
          <w:lang w:eastAsia="de-DE"/>
        </w:rPr>
        <w:t>aufzustellen, Homöopathie könn</w:t>
      </w:r>
      <w:r w:rsidR="00225BB3" w:rsidRPr="009413FB">
        <w:rPr>
          <w:rFonts w:eastAsia="Times New Roman"/>
          <w:szCs w:val="24"/>
          <w:lang w:eastAsia="de-DE"/>
        </w:rPr>
        <w:t>e nicht mehr als Placebo.</w:t>
      </w:r>
      <w:r>
        <w:rPr>
          <w:rFonts w:eastAsia="Times New Roman"/>
          <w:szCs w:val="24"/>
          <w:lang w:eastAsia="de-DE"/>
        </w:rPr>
        <w:t xml:space="preserve"> </w:t>
      </w:r>
      <w:r w:rsidR="0098719C" w:rsidRPr="009413FB">
        <w:rPr>
          <w:rFonts w:eastAsia="Times New Roman"/>
          <w:szCs w:val="24"/>
          <w:lang w:eastAsia="de-DE"/>
        </w:rPr>
        <w:t>D</w:t>
      </w:r>
      <w:r w:rsidR="0098719C">
        <w:rPr>
          <w:rFonts w:eastAsia="Times New Roman"/>
          <w:szCs w:val="24"/>
          <w:lang w:eastAsia="de-DE"/>
        </w:rPr>
        <w:t>a d</w:t>
      </w:r>
      <w:r w:rsidR="0098719C" w:rsidRPr="009413FB">
        <w:rPr>
          <w:rFonts w:eastAsia="Times New Roman"/>
          <w:szCs w:val="24"/>
          <w:lang w:eastAsia="de-DE"/>
        </w:rPr>
        <w:t xml:space="preserve">iese </w:t>
      </w:r>
      <w:r w:rsidR="0098719C" w:rsidRPr="009413FB">
        <w:rPr>
          <w:rFonts w:eastAsia="Times New Roman"/>
          <w:szCs w:val="24"/>
          <w:lang w:eastAsia="de-DE"/>
        </w:rPr>
        <w:br/>
        <w:t>beiden Metaanalysen nicht das Papier wert sind auf dem sie geschrieben sind</w:t>
      </w:r>
      <w:r w:rsidR="0098719C">
        <w:rPr>
          <w:rFonts w:eastAsia="Times New Roman"/>
          <w:szCs w:val="24"/>
          <w:lang w:eastAsia="de-DE"/>
        </w:rPr>
        <w:t xml:space="preserve">, </w:t>
      </w:r>
      <w:r>
        <w:rPr>
          <w:rFonts w:eastAsia="Times New Roman"/>
          <w:szCs w:val="24"/>
          <w:lang w:eastAsia="de-DE"/>
        </w:rPr>
        <w:t xml:space="preserve">sollte </w:t>
      </w:r>
      <w:r w:rsidR="0098719C">
        <w:rPr>
          <w:rFonts w:eastAsia="Times New Roman"/>
          <w:szCs w:val="24"/>
          <w:lang w:eastAsia="de-DE"/>
        </w:rPr>
        <w:t xml:space="preserve">man </w:t>
      </w:r>
      <w:r>
        <w:rPr>
          <w:rFonts w:eastAsia="Times New Roman"/>
          <w:szCs w:val="24"/>
          <w:lang w:eastAsia="de-DE"/>
        </w:rPr>
        <w:t xml:space="preserve">erwarten, dass das EASAC Statement umgehend zurückgezogen wird, da es </w:t>
      </w:r>
      <w:r w:rsidR="00D46F87">
        <w:rPr>
          <w:rFonts w:eastAsia="Times New Roman"/>
          <w:szCs w:val="24"/>
          <w:lang w:eastAsia="de-DE"/>
        </w:rPr>
        <w:t>im Licht dieser</w:t>
      </w:r>
      <w:r>
        <w:rPr>
          <w:rFonts w:eastAsia="Times New Roman"/>
          <w:szCs w:val="24"/>
          <w:lang w:eastAsia="de-DE"/>
        </w:rPr>
        <w:t xml:space="preserve"> </w:t>
      </w:r>
      <w:r w:rsidR="00D46F87">
        <w:rPr>
          <w:rFonts w:eastAsia="Times New Roman"/>
          <w:szCs w:val="24"/>
          <w:lang w:eastAsia="de-DE"/>
        </w:rPr>
        <w:t>Erkenntnisse</w:t>
      </w:r>
      <w:r>
        <w:rPr>
          <w:rFonts w:eastAsia="Times New Roman"/>
          <w:szCs w:val="24"/>
          <w:lang w:eastAsia="de-DE"/>
        </w:rPr>
        <w:t xml:space="preserve"> wissenschaftlich unhaltbar ist.</w:t>
      </w:r>
      <w:r w:rsidR="00225BB3" w:rsidRPr="009413FB">
        <w:rPr>
          <w:rFonts w:eastAsia="Times New Roman"/>
          <w:szCs w:val="24"/>
          <w:lang w:eastAsia="de-DE"/>
        </w:rPr>
        <w:br/>
      </w:r>
      <w:r w:rsidR="00225BB3" w:rsidRPr="009413FB">
        <w:rPr>
          <w:rFonts w:eastAsia="Times New Roman"/>
          <w:szCs w:val="24"/>
          <w:lang w:eastAsia="de-DE"/>
        </w:rPr>
        <w:br/>
      </w:r>
      <w:r w:rsidR="00225BB3" w:rsidRPr="009413FB">
        <w:rPr>
          <w:rFonts w:eastAsia="Times New Roman"/>
          <w:szCs w:val="24"/>
          <w:lang w:eastAsia="de-DE"/>
        </w:rPr>
        <w:br/>
      </w:r>
      <w:proofErr w:type="spellStart"/>
      <w:r w:rsidR="009413FB" w:rsidRPr="009413FB">
        <w:rPr>
          <w:rFonts w:eastAsia="Times New Roman"/>
          <w:szCs w:val="24"/>
          <w:lang w:eastAsia="de-DE"/>
        </w:rPr>
        <w:t>ao</w:t>
      </w:r>
      <w:proofErr w:type="spellEnd"/>
      <w:r w:rsidR="009413FB" w:rsidRPr="009413FB">
        <w:rPr>
          <w:rFonts w:eastAsia="Times New Roman"/>
          <w:szCs w:val="24"/>
          <w:lang w:eastAsia="de-DE"/>
        </w:rPr>
        <w:t>. Univ.-Prof. Dr. Michael Frass</w:t>
      </w:r>
    </w:p>
    <w:p w:rsidR="009413FB" w:rsidRPr="009413FB" w:rsidRDefault="009413FB" w:rsidP="009413FB">
      <w:pPr>
        <w:spacing w:after="0"/>
        <w:rPr>
          <w:rFonts w:eastAsia="Times New Roman"/>
          <w:szCs w:val="24"/>
          <w:lang w:eastAsia="de-DE"/>
        </w:rPr>
      </w:pPr>
      <w:r w:rsidRPr="009413FB">
        <w:rPr>
          <w:rFonts w:eastAsia="Times New Roman"/>
          <w:szCs w:val="24"/>
          <w:lang w:eastAsia="de-DE"/>
        </w:rPr>
        <w:t>Internist und Internistischer Intensivmediziner</w:t>
      </w:r>
    </w:p>
    <w:p w:rsidR="009413FB" w:rsidRPr="009413FB" w:rsidRDefault="00BD6FC7" w:rsidP="009413FB">
      <w:pPr>
        <w:spacing w:after="0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Wien</w:t>
      </w:r>
    </w:p>
    <w:p w:rsidR="009413FB" w:rsidRPr="009413FB" w:rsidRDefault="009413FB" w:rsidP="009413FB">
      <w:pPr>
        <w:spacing w:after="0"/>
        <w:rPr>
          <w:rFonts w:eastAsia="Times New Roman"/>
          <w:szCs w:val="24"/>
          <w:lang w:eastAsia="de-DE"/>
        </w:rPr>
      </w:pPr>
    </w:p>
    <w:p w:rsidR="009413FB" w:rsidRPr="00BD6FC7" w:rsidRDefault="009413FB" w:rsidP="009413FB">
      <w:pPr>
        <w:spacing w:after="0"/>
        <w:rPr>
          <w:rFonts w:eastAsia="Times New Roman"/>
          <w:szCs w:val="24"/>
          <w:lang w:eastAsia="de-DE"/>
        </w:rPr>
      </w:pPr>
      <w:r w:rsidRPr="00BD6FC7">
        <w:rPr>
          <w:rFonts w:eastAsia="Times New Roman"/>
          <w:szCs w:val="24"/>
          <w:lang w:eastAsia="de-DE"/>
        </w:rPr>
        <w:t>Literatur</w:t>
      </w:r>
    </w:p>
    <w:p w:rsidR="006717C3" w:rsidRPr="0098719C" w:rsidRDefault="006717C3" w:rsidP="0098719C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/>
          <w:szCs w:val="24"/>
          <w:lang w:val="en-US" w:eastAsia="de-AT"/>
        </w:rPr>
      </w:pPr>
      <w:r w:rsidRPr="0098719C">
        <w:rPr>
          <w:rFonts w:eastAsia="Times New Roman"/>
          <w:szCs w:val="24"/>
          <w:lang w:val="en-US" w:eastAsia="de-AT"/>
        </w:rPr>
        <w:t>European Academies Science Advisory Council. Homeopathic products and</w:t>
      </w:r>
    </w:p>
    <w:p w:rsidR="006717C3" w:rsidRPr="0098719C" w:rsidRDefault="006717C3" w:rsidP="0098719C">
      <w:pPr>
        <w:pStyle w:val="Listenabsatz"/>
        <w:spacing w:after="0" w:line="240" w:lineRule="auto"/>
        <w:rPr>
          <w:rFonts w:eastAsia="Times New Roman"/>
          <w:szCs w:val="24"/>
          <w:lang w:val="en-US" w:eastAsia="de-AT"/>
        </w:rPr>
      </w:pPr>
      <w:proofErr w:type="gramStart"/>
      <w:r w:rsidRPr="0098719C">
        <w:rPr>
          <w:rFonts w:eastAsia="Times New Roman"/>
          <w:szCs w:val="24"/>
          <w:lang w:val="en-US" w:eastAsia="de-AT"/>
        </w:rPr>
        <w:t>practices</w:t>
      </w:r>
      <w:proofErr w:type="gramEnd"/>
      <w:r w:rsidRPr="0098719C">
        <w:rPr>
          <w:rFonts w:eastAsia="Times New Roman"/>
          <w:szCs w:val="24"/>
          <w:lang w:val="en-US" w:eastAsia="de-AT"/>
        </w:rPr>
        <w:t>: assessing the evidence and ensuring consistency in regulating medical claims in the EU. Homeopathic products and practices 1-11, 2017</w:t>
      </w:r>
    </w:p>
    <w:p w:rsidR="0098719C" w:rsidRPr="0098719C" w:rsidRDefault="0098719C" w:rsidP="009871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val="de-AT" w:eastAsia="de-AT"/>
        </w:rPr>
      </w:pPr>
      <w:r w:rsidRPr="0098719C">
        <w:rPr>
          <w:rFonts w:eastAsia="Times New Roman"/>
          <w:szCs w:val="24"/>
          <w:lang w:val="en-US" w:eastAsia="de-AT"/>
        </w:rPr>
        <w:t xml:space="preserve">Shang A, </w:t>
      </w:r>
      <w:proofErr w:type="spellStart"/>
      <w:r w:rsidRPr="0098719C">
        <w:rPr>
          <w:rFonts w:eastAsia="Times New Roman"/>
          <w:szCs w:val="24"/>
          <w:lang w:val="en-US" w:eastAsia="de-AT"/>
        </w:rPr>
        <w:t>Huwiler-Müntener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K, </w:t>
      </w:r>
      <w:proofErr w:type="spellStart"/>
      <w:r w:rsidRPr="0098719C">
        <w:rPr>
          <w:rFonts w:eastAsia="Times New Roman"/>
          <w:szCs w:val="24"/>
          <w:lang w:val="en-US" w:eastAsia="de-AT"/>
        </w:rPr>
        <w:t>Nartey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L, </w:t>
      </w:r>
      <w:proofErr w:type="spellStart"/>
      <w:r w:rsidRPr="0098719C">
        <w:rPr>
          <w:rFonts w:eastAsia="Times New Roman"/>
          <w:szCs w:val="24"/>
          <w:lang w:val="en-US" w:eastAsia="de-AT"/>
        </w:rPr>
        <w:t>Jüni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P, </w:t>
      </w:r>
      <w:proofErr w:type="spellStart"/>
      <w:r w:rsidRPr="0098719C">
        <w:rPr>
          <w:rFonts w:eastAsia="Times New Roman"/>
          <w:szCs w:val="24"/>
          <w:lang w:val="en-US" w:eastAsia="de-AT"/>
        </w:rPr>
        <w:t>Dörig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S, Sterne JA, </w:t>
      </w:r>
      <w:proofErr w:type="spellStart"/>
      <w:r w:rsidRPr="0098719C">
        <w:rPr>
          <w:rFonts w:eastAsia="Times New Roman"/>
          <w:szCs w:val="24"/>
          <w:lang w:val="en-US" w:eastAsia="de-AT"/>
        </w:rPr>
        <w:t>Pewsner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D, Egger M. Are the clinical effects of homoeopathy placebo effects? Comparative study of placebo-controlled trials of homoeopathy and </w:t>
      </w:r>
      <w:proofErr w:type="spellStart"/>
      <w:r w:rsidRPr="0098719C">
        <w:rPr>
          <w:rFonts w:eastAsia="Times New Roman"/>
          <w:szCs w:val="24"/>
          <w:lang w:val="en-US" w:eastAsia="de-AT"/>
        </w:rPr>
        <w:t>allopathy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. </w:t>
      </w:r>
      <w:r w:rsidRPr="0098719C">
        <w:rPr>
          <w:rFonts w:eastAsia="Times New Roman"/>
          <w:szCs w:val="24"/>
          <w:lang w:val="de-AT" w:eastAsia="de-AT"/>
        </w:rPr>
        <w:t>Lancet 2005 Aug 27-Sep 2;366(9487):726-32</w:t>
      </w:r>
    </w:p>
    <w:p w:rsidR="0098719C" w:rsidRPr="0098719C" w:rsidRDefault="0098719C" w:rsidP="009871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val="en-US" w:eastAsia="de-AT"/>
        </w:rPr>
      </w:pPr>
      <w:r w:rsidRPr="0098719C">
        <w:rPr>
          <w:rFonts w:eastAsia="Times New Roman"/>
          <w:szCs w:val="24"/>
          <w:lang w:val="de-AT" w:eastAsia="de-AT"/>
        </w:rPr>
        <w:lastRenderedPageBreak/>
        <w:t xml:space="preserve">Frass M, Schuster E, Muchitsch I, Duncan J, </w:t>
      </w:r>
      <w:proofErr w:type="spellStart"/>
      <w:r w:rsidRPr="0098719C">
        <w:rPr>
          <w:rFonts w:eastAsia="Times New Roman"/>
          <w:szCs w:val="24"/>
          <w:lang w:val="de-AT" w:eastAsia="de-AT"/>
        </w:rPr>
        <w:t>Geir</w:t>
      </w:r>
      <w:proofErr w:type="spellEnd"/>
      <w:r w:rsidRPr="0098719C">
        <w:rPr>
          <w:rFonts w:eastAsia="Times New Roman"/>
          <w:szCs w:val="24"/>
          <w:lang w:val="de-AT" w:eastAsia="de-AT"/>
        </w:rPr>
        <w:t xml:space="preserve"> W, </w:t>
      </w:r>
      <w:proofErr w:type="spellStart"/>
      <w:r w:rsidRPr="0098719C">
        <w:rPr>
          <w:rFonts w:eastAsia="Times New Roman"/>
          <w:szCs w:val="24"/>
          <w:lang w:val="de-AT" w:eastAsia="de-AT"/>
        </w:rPr>
        <w:t>Kozel</w:t>
      </w:r>
      <w:proofErr w:type="spellEnd"/>
      <w:r w:rsidRPr="0098719C">
        <w:rPr>
          <w:rFonts w:eastAsia="Times New Roman"/>
          <w:szCs w:val="24"/>
          <w:lang w:val="de-AT" w:eastAsia="de-AT"/>
        </w:rPr>
        <w:t xml:space="preserve"> G, </w:t>
      </w:r>
      <w:proofErr w:type="spellStart"/>
      <w:r w:rsidRPr="0098719C">
        <w:rPr>
          <w:rFonts w:eastAsia="Times New Roman"/>
          <w:szCs w:val="24"/>
          <w:lang w:val="de-AT" w:eastAsia="de-AT"/>
        </w:rPr>
        <w:t>Kastinger</w:t>
      </w:r>
      <w:proofErr w:type="spellEnd"/>
      <w:r w:rsidRPr="0098719C">
        <w:rPr>
          <w:rFonts w:eastAsia="Times New Roman"/>
          <w:szCs w:val="24"/>
          <w:lang w:val="de-AT" w:eastAsia="de-AT"/>
        </w:rPr>
        <w:t xml:space="preserve">-Mayr C, </w:t>
      </w:r>
      <w:proofErr w:type="spellStart"/>
      <w:r w:rsidRPr="0098719C">
        <w:rPr>
          <w:rFonts w:eastAsia="Times New Roman"/>
          <w:szCs w:val="24"/>
          <w:lang w:val="de-AT" w:eastAsia="de-AT"/>
        </w:rPr>
        <w:t>Felleitner</w:t>
      </w:r>
      <w:proofErr w:type="spellEnd"/>
      <w:r w:rsidRPr="0098719C">
        <w:rPr>
          <w:rFonts w:eastAsia="Times New Roman"/>
          <w:szCs w:val="24"/>
          <w:lang w:val="de-AT" w:eastAsia="de-AT"/>
        </w:rPr>
        <w:t xml:space="preserve"> AE, Reiter C, Endler C, </w:t>
      </w:r>
      <w:proofErr w:type="spellStart"/>
      <w:r w:rsidRPr="0098719C">
        <w:rPr>
          <w:rFonts w:eastAsia="Times New Roman"/>
          <w:szCs w:val="24"/>
          <w:lang w:val="de-AT" w:eastAsia="de-AT"/>
        </w:rPr>
        <w:t>Oberbaum</w:t>
      </w:r>
      <w:proofErr w:type="spellEnd"/>
      <w:r w:rsidRPr="0098719C">
        <w:rPr>
          <w:rFonts w:eastAsia="Times New Roman"/>
          <w:szCs w:val="24"/>
          <w:lang w:val="de-AT" w:eastAsia="de-AT"/>
        </w:rPr>
        <w:t xml:space="preserve"> M. </w:t>
      </w:r>
      <w:proofErr w:type="spellStart"/>
      <w:r w:rsidRPr="0098719C">
        <w:rPr>
          <w:rFonts w:eastAsia="Times New Roman"/>
          <w:szCs w:val="24"/>
          <w:lang w:val="de-AT" w:eastAsia="de-AT"/>
        </w:rPr>
        <w:t>Asymmetry</w:t>
      </w:r>
      <w:proofErr w:type="spellEnd"/>
      <w:r w:rsidRPr="0098719C">
        <w:rPr>
          <w:rFonts w:eastAsia="Times New Roman"/>
          <w:szCs w:val="24"/>
          <w:lang w:val="de-AT" w:eastAsia="de-AT"/>
        </w:rPr>
        <w:t xml:space="preserve"> in The Lancet meta-</w:t>
      </w:r>
      <w:proofErr w:type="spellStart"/>
      <w:r w:rsidRPr="0098719C">
        <w:rPr>
          <w:rFonts w:eastAsia="Times New Roman"/>
          <w:szCs w:val="24"/>
          <w:lang w:val="de-AT" w:eastAsia="de-AT"/>
        </w:rPr>
        <w:t>analysis</w:t>
      </w:r>
      <w:proofErr w:type="spellEnd"/>
      <w:r w:rsidRPr="0098719C">
        <w:rPr>
          <w:rFonts w:eastAsia="Times New Roman"/>
          <w:szCs w:val="24"/>
          <w:lang w:val="de-AT" w:eastAsia="de-AT"/>
        </w:rPr>
        <w:t xml:space="preserve">. </w:t>
      </w:r>
      <w:r w:rsidRPr="0098719C">
        <w:rPr>
          <w:rFonts w:eastAsia="Times New Roman"/>
          <w:szCs w:val="24"/>
          <w:lang w:val="en-US" w:eastAsia="de-AT"/>
        </w:rPr>
        <w:t>Homeopathy 2006;95:52-3</w:t>
      </w:r>
    </w:p>
    <w:p w:rsidR="0098719C" w:rsidRPr="0098719C" w:rsidRDefault="0098719C" w:rsidP="009871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val="de-AT" w:eastAsia="de-AT"/>
        </w:rPr>
      </w:pPr>
      <w:r w:rsidRPr="0098719C">
        <w:rPr>
          <w:rFonts w:eastAsia="Times New Roman"/>
          <w:szCs w:val="24"/>
          <w:lang w:val="en-US" w:eastAsia="de-AT"/>
        </w:rPr>
        <w:t xml:space="preserve">NHMRC. Evidence on the effectiveness of homeopathy for treating health conditions (2015). </w:t>
      </w:r>
      <w:hyperlink r:id="rId5" w:history="1">
        <w:r w:rsidRPr="0098719C">
          <w:rPr>
            <w:rFonts w:eastAsia="Times New Roman"/>
            <w:color w:val="0000FF"/>
            <w:szCs w:val="24"/>
            <w:u w:val="single"/>
            <w:lang w:val="de-AT" w:eastAsia="de-AT"/>
          </w:rPr>
          <w:t>https://www.nhmrc.gov.au/_files_nhmrc/publications/attachments/cam02a_information_paper.pdf</w:t>
        </w:r>
      </w:hyperlink>
      <w:r w:rsidR="00926875" w:rsidRPr="00926875">
        <w:t xml:space="preserve"> </w:t>
      </w:r>
      <w:r w:rsidR="00926875">
        <w:t>abgelesen am 29.September 2018, 16.22</w:t>
      </w:r>
    </w:p>
    <w:p w:rsidR="0098719C" w:rsidRPr="0098719C" w:rsidRDefault="00E51999" w:rsidP="009871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val="de-AT" w:eastAsia="de-AT"/>
        </w:rPr>
      </w:pPr>
      <w:hyperlink r:id="rId6" w:history="1">
        <w:r w:rsidR="0098719C">
          <w:rPr>
            <w:rStyle w:val="Hyperlink"/>
          </w:rPr>
          <w:t>https://www.yourhealthyourchoice.com.au/news-features/science-fact-or-fiction-nhmrc-admits-they-did-not-use-accepted-scientific-methods-2/</w:t>
        </w:r>
      </w:hyperlink>
      <w:r w:rsidR="0098719C">
        <w:t xml:space="preserve"> </w:t>
      </w:r>
      <w:r w:rsidR="00926875">
        <w:t>abgelesen am 29.September 2018, 16.32</w:t>
      </w:r>
    </w:p>
    <w:p w:rsidR="009413FB" w:rsidRPr="0098719C" w:rsidRDefault="009413FB" w:rsidP="0098719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val="en-US" w:eastAsia="de-AT"/>
        </w:rPr>
      </w:pPr>
      <w:r w:rsidRPr="0098719C">
        <w:rPr>
          <w:rFonts w:eastAsia="Times New Roman"/>
          <w:szCs w:val="24"/>
          <w:lang w:val="en-US" w:eastAsia="de-AT"/>
        </w:rPr>
        <w:t xml:space="preserve">Hahn RG. Homeopathy: meta-analyses of pooled clinical data. </w:t>
      </w:r>
      <w:proofErr w:type="spellStart"/>
      <w:r w:rsidRPr="0098719C">
        <w:rPr>
          <w:rFonts w:eastAsia="Times New Roman"/>
          <w:szCs w:val="24"/>
          <w:lang w:val="en-US" w:eastAsia="de-AT"/>
        </w:rPr>
        <w:t>Forsch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</w:t>
      </w:r>
      <w:proofErr w:type="spellStart"/>
      <w:r w:rsidRPr="0098719C">
        <w:rPr>
          <w:rFonts w:eastAsia="Times New Roman"/>
          <w:szCs w:val="24"/>
          <w:lang w:val="en-US" w:eastAsia="de-AT"/>
        </w:rPr>
        <w:t>Komplementmed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2013</w:t>
      </w:r>
      <w:proofErr w:type="gramStart"/>
      <w:r w:rsidRPr="0098719C">
        <w:rPr>
          <w:rFonts w:eastAsia="Times New Roman"/>
          <w:szCs w:val="24"/>
          <w:lang w:val="en-US" w:eastAsia="de-AT"/>
        </w:rPr>
        <w:t>;20:376</w:t>
      </w:r>
      <w:proofErr w:type="gramEnd"/>
      <w:r w:rsidRPr="0098719C">
        <w:rPr>
          <w:rFonts w:eastAsia="Times New Roman"/>
          <w:szCs w:val="24"/>
          <w:lang w:val="en-US" w:eastAsia="de-AT"/>
        </w:rPr>
        <w:t xml:space="preserve">-81. </w:t>
      </w:r>
      <w:proofErr w:type="spellStart"/>
      <w:proofErr w:type="gramStart"/>
      <w:r w:rsidRPr="0098719C">
        <w:rPr>
          <w:rFonts w:eastAsia="Times New Roman"/>
          <w:szCs w:val="24"/>
          <w:lang w:val="en-US" w:eastAsia="de-AT"/>
        </w:rPr>
        <w:t>doi</w:t>
      </w:r>
      <w:proofErr w:type="spellEnd"/>
      <w:proofErr w:type="gramEnd"/>
      <w:r w:rsidRPr="0098719C">
        <w:rPr>
          <w:rFonts w:eastAsia="Times New Roman"/>
          <w:szCs w:val="24"/>
          <w:lang w:val="en-US" w:eastAsia="de-AT"/>
        </w:rPr>
        <w:t xml:space="preserve">: 10.1159/000355916. </w:t>
      </w:r>
      <w:proofErr w:type="spellStart"/>
      <w:r w:rsidRPr="0098719C">
        <w:rPr>
          <w:rFonts w:eastAsia="Times New Roman"/>
          <w:szCs w:val="24"/>
          <w:lang w:val="en-US" w:eastAsia="de-AT"/>
        </w:rPr>
        <w:t>Epub</w:t>
      </w:r>
      <w:proofErr w:type="spellEnd"/>
      <w:r w:rsidRPr="0098719C">
        <w:rPr>
          <w:rFonts w:eastAsia="Times New Roman"/>
          <w:szCs w:val="24"/>
          <w:lang w:val="en-US" w:eastAsia="de-AT"/>
        </w:rPr>
        <w:t xml:space="preserve"> 2013 Oct 17. Review.</w:t>
      </w:r>
    </w:p>
    <w:p w:rsidR="009413FB" w:rsidRPr="00BD6FC7" w:rsidRDefault="009413FB" w:rsidP="009413FB">
      <w:pPr>
        <w:spacing w:after="0"/>
        <w:rPr>
          <w:lang w:val="en-US"/>
        </w:rPr>
      </w:pPr>
    </w:p>
    <w:sectPr w:rsidR="009413FB" w:rsidRPr="00BD6FC7" w:rsidSect="00A172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5289"/>
    <w:multiLevelType w:val="hybridMultilevel"/>
    <w:tmpl w:val="0B889F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25BB3"/>
    <w:rsid w:val="00225BB3"/>
    <w:rsid w:val="00281EF1"/>
    <w:rsid w:val="00504FE1"/>
    <w:rsid w:val="0056294D"/>
    <w:rsid w:val="006717C3"/>
    <w:rsid w:val="006A5081"/>
    <w:rsid w:val="00744557"/>
    <w:rsid w:val="008F6D7D"/>
    <w:rsid w:val="00926875"/>
    <w:rsid w:val="009413FB"/>
    <w:rsid w:val="00943C88"/>
    <w:rsid w:val="0098719C"/>
    <w:rsid w:val="009C467F"/>
    <w:rsid w:val="00A172F3"/>
    <w:rsid w:val="00A573C7"/>
    <w:rsid w:val="00B04273"/>
    <w:rsid w:val="00BD6FC7"/>
    <w:rsid w:val="00D46F87"/>
    <w:rsid w:val="00D51AAC"/>
    <w:rsid w:val="00E04A0F"/>
    <w:rsid w:val="00E5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72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8719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87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rhealthyourchoice.com.au/news-features/science-fact-or-fiction-nhmrc-admits-they-did-not-use-accepted-scientific-methods-2/" TargetMode="External"/><Relationship Id="rId5" Type="http://schemas.openxmlformats.org/officeDocument/2006/relationships/hyperlink" Target="https://www.nhmrc.gov.au/_files_nhmrc/publications/attachments/cam02a_information_pap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Frass</dc:creator>
  <cp:lastModifiedBy>Michael Frass</cp:lastModifiedBy>
  <cp:revision>15</cp:revision>
  <dcterms:created xsi:type="dcterms:W3CDTF">2018-09-29T14:00:00Z</dcterms:created>
  <dcterms:modified xsi:type="dcterms:W3CDTF">2018-09-29T15:28:00Z</dcterms:modified>
</cp:coreProperties>
</file>